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87" w:rsidRDefault="00B07C54" w:rsidP="00B07C5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二次招标公告</w:t>
      </w:r>
    </w:p>
    <w:p w:rsidR="00B07C54" w:rsidRDefault="00B07C54" w:rsidP="00B07C54">
      <w:pPr>
        <w:jc w:val="right"/>
        <w:rPr>
          <w:szCs w:val="21"/>
        </w:rPr>
      </w:pPr>
      <w:r>
        <w:rPr>
          <w:rFonts w:hint="eastAsia"/>
          <w:szCs w:val="21"/>
        </w:rPr>
        <w:t>DA-ZB05A1-2021</w:t>
      </w:r>
    </w:p>
    <w:p w:rsidR="00B07C54" w:rsidRDefault="00B07C54" w:rsidP="00B07C54">
      <w:pPr>
        <w:jc w:val="left"/>
        <w:rPr>
          <w:sz w:val="28"/>
          <w:szCs w:val="28"/>
        </w:rPr>
      </w:pPr>
    </w:p>
    <w:p w:rsidR="00B07C54" w:rsidRDefault="00EC7CEF" w:rsidP="00C9187B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鉴于缸套数控钻孔专机招标（见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日广柴股份网站上发布《招标公告</w:t>
      </w:r>
      <w:r>
        <w:rPr>
          <w:rFonts w:hint="eastAsia"/>
          <w:sz w:val="28"/>
          <w:szCs w:val="28"/>
        </w:rPr>
        <w:t>DA-ZB05A-2021</w:t>
      </w:r>
      <w:r>
        <w:rPr>
          <w:rFonts w:hint="eastAsia"/>
          <w:sz w:val="28"/>
          <w:szCs w:val="28"/>
        </w:rPr>
        <w:t>》）至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日投标截止日只有</w:t>
      </w:r>
      <w:r>
        <w:rPr>
          <w:rFonts w:hint="eastAsia"/>
          <w:sz w:val="28"/>
          <w:szCs w:val="28"/>
        </w:rPr>
        <w:t>2</w:t>
      </w:r>
      <w:r w:rsidR="00C9187B">
        <w:rPr>
          <w:rFonts w:hint="eastAsia"/>
          <w:sz w:val="28"/>
          <w:szCs w:val="28"/>
        </w:rPr>
        <w:t>家供应商投标</w:t>
      </w:r>
      <w:r>
        <w:rPr>
          <w:rFonts w:hint="eastAsia"/>
          <w:sz w:val="28"/>
          <w:szCs w:val="28"/>
        </w:rPr>
        <w:t>，未能满足至少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家供应商投标的要求，</w:t>
      </w:r>
      <w:r w:rsidR="00C9187B">
        <w:rPr>
          <w:rFonts w:hint="eastAsia"/>
          <w:sz w:val="28"/>
          <w:szCs w:val="28"/>
        </w:rPr>
        <w:t>因此不能开标。现广柴股份决定延长投标截止时间至</w:t>
      </w:r>
      <w:r w:rsidR="00C9187B">
        <w:rPr>
          <w:rFonts w:hint="eastAsia"/>
          <w:sz w:val="28"/>
          <w:szCs w:val="28"/>
        </w:rPr>
        <w:t>2021</w:t>
      </w:r>
      <w:r w:rsidR="00C9187B">
        <w:rPr>
          <w:rFonts w:hint="eastAsia"/>
          <w:sz w:val="28"/>
          <w:szCs w:val="28"/>
        </w:rPr>
        <w:t>年</w:t>
      </w:r>
      <w:r w:rsidR="00C9187B">
        <w:rPr>
          <w:rFonts w:hint="eastAsia"/>
          <w:sz w:val="28"/>
          <w:szCs w:val="28"/>
        </w:rPr>
        <w:t>8</w:t>
      </w:r>
      <w:r w:rsidR="00C9187B">
        <w:rPr>
          <w:rFonts w:hint="eastAsia"/>
          <w:sz w:val="28"/>
          <w:szCs w:val="28"/>
        </w:rPr>
        <w:t>月</w:t>
      </w:r>
      <w:r w:rsidR="00C9187B">
        <w:rPr>
          <w:rFonts w:hint="eastAsia"/>
          <w:sz w:val="28"/>
          <w:szCs w:val="28"/>
        </w:rPr>
        <w:t>1</w:t>
      </w:r>
      <w:r w:rsidR="00250409">
        <w:rPr>
          <w:rFonts w:hint="eastAsia"/>
          <w:sz w:val="28"/>
          <w:szCs w:val="28"/>
        </w:rPr>
        <w:t>2</w:t>
      </w:r>
      <w:r w:rsidR="00C9187B">
        <w:rPr>
          <w:rFonts w:hint="eastAsia"/>
          <w:sz w:val="28"/>
          <w:szCs w:val="28"/>
        </w:rPr>
        <w:t>日，招标公告内容不变，开标时间为</w:t>
      </w:r>
      <w:r w:rsidR="00C9187B">
        <w:rPr>
          <w:rFonts w:hint="eastAsia"/>
          <w:sz w:val="28"/>
          <w:szCs w:val="28"/>
        </w:rPr>
        <w:t>2021</w:t>
      </w:r>
      <w:r w:rsidR="00C9187B">
        <w:rPr>
          <w:rFonts w:hint="eastAsia"/>
          <w:sz w:val="28"/>
          <w:szCs w:val="28"/>
        </w:rPr>
        <w:t>年</w:t>
      </w:r>
      <w:r w:rsidR="00C9187B">
        <w:rPr>
          <w:rFonts w:hint="eastAsia"/>
          <w:sz w:val="28"/>
          <w:szCs w:val="28"/>
        </w:rPr>
        <w:t>8</w:t>
      </w:r>
      <w:r w:rsidR="00C9187B">
        <w:rPr>
          <w:rFonts w:hint="eastAsia"/>
          <w:sz w:val="28"/>
          <w:szCs w:val="28"/>
        </w:rPr>
        <w:t>月</w:t>
      </w:r>
      <w:r w:rsidR="00C9187B">
        <w:rPr>
          <w:rFonts w:hint="eastAsia"/>
          <w:sz w:val="28"/>
          <w:szCs w:val="28"/>
        </w:rPr>
        <w:t>13</w:t>
      </w:r>
      <w:r w:rsidR="00C9187B">
        <w:rPr>
          <w:rFonts w:hint="eastAsia"/>
          <w:sz w:val="28"/>
          <w:szCs w:val="28"/>
        </w:rPr>
        <w:t>日。</w:t>
      </w:r>
    </w:p>
    <w:p w:rsidR="00C9187B" w:rsidRDefault="00C9187B" w:rsidP="00C9187B">
      <w:pPr>
        <w:ind w:firstLineChars="202" w:firstLine="566"/>
        <w:jc w:val="left"/>
        <w:rPr>
          <w:sz w:val="28"/>
          <w:szCs w:val="28"/>
        </w:rPr>
      </w:pPr>
    </w:p>
    <w:p w:rsidR="00C9187B" w:rsidRDefault="00C9187B" w:rsidP="00C9187B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广州柴油机厂股份有限公司</w:t>
      </w:r>
    </w:p>
    <w:p w:rsidR="00C9187B" w:rsidRPr="00B07C54" w:rsidRDefault="00C9187B" w:rsidP="00C9187B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0E4A5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C9187B" w:rsidRPr="00B07C54" w:rsidSect="0028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7C54"/>
    <w:rsid w:val="000E4A50"/>
    <w:rsid w:val="000F2243"/>
    <w:rsid w:val="00250409"/>
    <w:rsid w:val="00286C87"/>
    <w:rsid w:val="00887438"/>
    <w:rsid w:val="00B07C54"/>
    <w:rsid w:val="00C9187B"/>
    <w:rsid w:val="00EC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2021-07-31T20:35:00Z</dcterms:created>
  <dcterms:modified xsi:type="dcterms:W3CDTF">2021-08-01T00:25:00Z</dcterms:modified>
</cp:coreProperties>
</file>